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B09" w:rsidRDefault="00134E36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422B09" w:rsidRDefault="00134E36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0" t="0" r="0" b="0"/>
            <wp:wrapTight wrapText="bothSides">
              <wp:wrapPolygon edited="0">
                <wp:start x="-428" y="0"/>
                <wp:lineTo x="-428" y="21040"/>
                <wp:lineTo x="21550" y="21040"/>
                <wp:lineTo x="21550" y="0"/>
                <wp:lineTo x="-428" y="0"/>
              </wp:wrapPolygon>
            </wp:wrapTight>
            <wp:docPr id="1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422B09" w:rsidRDefault="00422B09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422B09" w:rsidRDefault="00134E36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422B09" w:rsidRDefault="00134E36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БЕЗОПАСНОСТЬ</w:t>
      </w:r>
    </w:p>
    <w:p w:rsidR="00422B09" w:rsidRDefault="00134E36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В ВЕСЕННИЙ ПЕРИОД.</w:t>
      </w:r>
    </w:p>
    <w:p w:rsidR="00422B09" w:rsidRDefault="00134E36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422B09" w:rsidRDefault="00134E36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766695" cy="2075815"/>
                <wp:effectExtent l="3175" t="345440" r="0" b="345440"/>
                <wp:docPr id="2" name="Рисунок 4" descr="C:\Users\Владимир\Pictures\январь 2015\DSC0657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C:\Users\Владимир\Pictures\январь 2015\DSC06572.JPG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16200000">
                          <a:off x="0" y="0"/>
                          <a:ext cx="2766600" cy="20757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4" stroked="f" o:allowincell="f" style="position:absolute;margin-left:-27.15pt;margin-top:-190.7pt;width:217.8pt;height:163.4pt;mso-wrap-style:none;v-text-anchor:middle;rotation:270;mso-position-vertical:top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422B09" w:rsidRDefault="00422B0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9061" w:type="dxa"/>
        <w:jc w:val="center"/>
        <w:tblLayout w:type="fixed"/>
        <w:tblLook w:val="0000" w:firstRow="0" w:lastRow="0" w:firstColumn="0" w:lastColumn="0" w:noHBand="0" w:noVBand="0"/>
      </w:tblPr>
      <w:tblGrid>
        <w:gridCol w:w="9061"/>
      </w:tblGrid>
      <w:tr w:rsidR="00422B09">
        <w:trPr>
          <w:trHeight w:val="1223"/>
          <w:jc w:val="center"/>
        </w:trPr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B09" w:rsidRDefault="00134E36">
            <w:pPr>
              <w:widowControl w:val="0"/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 1 2024 республиканского государственного казенного учреждения дополнительного профессионального образования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«Учебн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методический центр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и защиты населения»  </w:t>
            </w:r>
          </w:p>
        </w:tc>
      </w:tr>
    </w:tbl>
    <w:p w:rsidR="00422B09" w:rsidRDefault="00134E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самых ярких событий весны – празднование Масленицы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2B09" w:rsidRDefault="00134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во время празднования Масленицы можно позаботиться о своей </w:t>
      </w:r>
      <w:r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422B09" w:rsidRDefault="00422B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B09" w:rsidRDefault="00134E36">
      <w:pPr>
        <w:pStyle w:val="Style4"/>
        <w:widowControl/>
        <w:ind w:firstLine="709"/>
        <w:jc w:val="center"/>
        <w:rPr>
          <w:rFonts w:ascii="Times New Roman" w:hAnsi="Times New Roman"/>
          <w:color w:val="FF0000"/>
          <w:sz w:val="32"/>
          <w:szCs w:val="32"/>
          <w:u w:color="000000"/>
          <w:shd w:val="clear" w:color="auto" w:fill="000000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Масленица</w:t>
      </w:r>
    </w:p>
    <w:p w:rsidR="00422B09" w:rsidRDefault="00422B09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422B09" w:rsidRDefault="00134E36">
      <w:pPr>
        <w:pStyle w:val="af1"/>
        <w:shd w:val="clear" w:color="auto" w:fill="FFFFFF"/>
        <w:spacing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>
        <w:rPr>
          <w:rStyle w:val="a5"/>
          <w:b w:val="0"/>
          <w:spacing w:val="-12"/>
          <w:sz w:val="28"/>
          <w:szCs w:val="28"/>
        </w:rPr>
        <w:t xml:space="preserve">Только утихли новогодние гулянья, а впереди нас ждут новые праздники — масленичная неделя. </w:t>
      </w:r>
    </w:p>
    <w:p w:rsidR="00422B09" w:rsidRDefault="00134E36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22B09" w:rsidRDefault="00134E36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лeницу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2024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c 11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17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2024гoдa.</w:t>
      </w:r>
    </w:p>
    <w:p w:rsidR="00422B09" w:rsidRDefault="00134E36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день.</w:t>
      </w:r>
    </w:p>
    <w:p w:rsidR="00422B09" w:rsidRDefault="00134E36">
      <w:pPr>
        <w:pStyle w:val="af1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По всем районам республики пройдут веселые игры и представления, посвященные Масленице. Жители и гости республики и столицы смогут попробовать вкуснейшие блины, шашлыки и прочие блюда, приготовленные на открытом воздухе, </w:t>
      </w:r>
      <w:r>
        <w:rPr>
          <w:sz w:val="28"/>
          <w:szCs w:val="28"/>
          <w:shd w:val="clear" w:color="auto" w:fill="FFFFFF"/>
        </w:rPr>
        <w:t>увидят сценки с ряжеными, смогут по</w:t>
      </w:r>
      <w:r>
        <w:rPr>
          <w:sz w:val="28"/>
          <w:szCs w:val="28"/>
          <w:shd w:val="clear" w:color="auto" w:fill="FFFFFF"/>
        </w:rPr>
        <w:t xml:space="preserve">кататься </w:t>
      </w:r>
      <w:r>
        <w:rPr>
          <w:sz w:val="28"/>
          <w:szCs w:val="28"/>
          <w:shd w:val="clear" w:color="auto" w:fill="FFFFFF"/>
        </w:rPr>
        <w:br/>
        <w:t>на лошадках и поучаствовать в веселых аттракционах и покататься с ледяных гор</w:t>
      </w:r>
      <w:r>
        <w:rPr>
          <w:bCs/>
          <w:sz w:val="28"/>
          <w:szCs w:val="28"/>
        </w:rPr>
        <w:t xml:space="preserve">. </w:t>
      </w:r>
    </w:p>
    <w:p w:rsidR="00422B09" w:rsidRDefault="00134E36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Вечером 17 марта Масленицу провожают специальным обрядом сжигания чучела. Пока оно горит, </w:t>
      </w:r>
      <w:r>
        <w:rPr>
          <w:rFonts w:ascii="Times New Roman" w:hAnsi="Times New Roman"/>
          <w:sz w:val="28"/>
          <w:szCs w:val="28"/>
        </w:rPr>
        <w:t>люди прощаются с холодами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422B09" w:rsidRDefault="00134E36">
      <w:pPr>
        <w:pStyle w:val="af1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 </w:t>
      </w:r>
    </w:p>
    <w:p w:rsidR="00422B09" w:rsidRDefault="00134E36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долгожданный </w:t>
      </w:r>
      <w:r>
        <w:rPr>
          <w:rFonts w:ascii="Times New Roman" w:hAnsi="Times New Roman"/>
          <w:sz w:val="28"/>
          <w:szCs w:val="28"/>
        </w:rPr>
        <w:t>праздник не превратился в трагедию, необходимо соблюдать меры безопасности.</w:t>
      </w:r>
    </w:p>
    <w:p w:rsidR="00422B09" w:rsidRDefault="00422B09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09" w:rsidRDefault="00134E36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Правила безопасности по сжиганию Масленицы.</w:t>
      </w:r>
    </w:p>
    <w:p w:rsidR="00422B09" w:rsidRDefault="00422B09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</w:p>
    <w:p w:rsidR="00422B09" w:rsidRDefault="00134E36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>
        <w:rPr>
          <w:noProof/>
        </w:rPr>
        <w:drawing>
          <wp:inline distT="0" distB="0" distL="0" distR="0">
            <wp:extent cx="4324350" cy="3243580"/>
            <wp:effectExtent l="0" t="0" r="0" b="0"/>
            <wp:docPr id="3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09" w:rsidRDefault="00134E3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вековые традиции, сжигание Масленицы – это открытый огонь посреди большого скопления людей, поэтому для проведения этог</w:t>
      </w:r>
      <w:r>
        <w:rPr>
          <w:rFonts w:ascii="Times New Roman" w:eastAsia="Times New Roman" w:hAnsi="Times New Roman" w:cs="Times New Roman"/>
          <w:sz w:val="28"/>
          <w:szCs w:val="28"/>
        </w:rPr>
        <w:t>о праздничного ритуала следует знать определенные правила:</w:t>
      </w:r>
    </w:p>
    <w:p w:rsidR="00422B09" w:rsidRDefault="00134E36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422B09" w:rsidRDefault="00134E36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не менее 50 метров от зданий, сооружений и других построек;</w:t>
      </w:r>
    </w:p>
    <w:p w:rsidR="00422B09" w:rsidRDefault="00134E36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с помощью факела. Не использовать легковоспламеняющиеся жидкости (керосин, бензин) </w:t>
      </w:r>
      <w:r>
        <w:rPr>
          <w:rFonts w:ascii="Times New Roman" w:eastAsia="Times New Roman" w:hAnsi="Times New Roman" w:cs="Times New Roman"/>
          <w:sz w:val="28"/>
          <w:szCs w:val="28"/>
        </w:rPr>
        <w:t>для поджигания;</w:t>
      </w:r>
    </w:p>
    <w:p w:rsidR="00422B09" w:rsidRDefault="00134E36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422B09" w:rsidRDefault="00134E36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(оптимальное расстояние до зрителей – не менее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15 метров);</w:t>
      </w:r>
    </w:p>
    <w:p w:rsidR="00422B09" w:rsidRDefault="00134E36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оставлять горящее чучело без присмотра;</w:t>
      </w:r>
    </w:p>
    <w:p w:rsidR="00422B09" w:rsidRDefault="00134E36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тлеющих остатков чучела.</w:t>
      </w:r>
    </w:p>
    <w:p w:rsidR="00422B09" w:rsidRDefault="00422B09">
      <w:pPr>
        <w:pStyle w:val="af2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422B09" w:rsidRDefault="00422B09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09" w:rsidRDefault="00134E3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лошади.</w:t>
      </w:r>
    </w:p>
    <w:p w:rsidR="00422B09" w:rsidRDefault="00422B09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09" w:rsidRDefault="00134E36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о, к сожалению, можно наблюдать следующую картину — девочка-подросток ведет на веревочке лошадь, находясь далеко впереди перед нею, </w:t>
      </w:r>
      <w:r>
        <w:rPr>
          <w:color w:val="000000"/>
          <w:sz w:val="28"/>
          <w:szCs w:val="28"/>
        </w:rPr>
        <w:br/>
        <w:t xml:space="preserve">а на лошади или пони сидит ребенок. Как правило, родители ребенка </w:t>
      </w:r>
      <w:r>
        <w:rPr>
          <w:color w:val="000000"/>
          <w:sz w:val="28"/>
          <w:szCs w:val="28"/>
        </w:rPr>
        <w:br/>
        <w:t>не видят опасности такого </w:t>
      </w:r>
      <w:r>
        <w:rPr>
          <w:rStyle w:val="a5"/>
          <w:b w:val="0"/>
          <w:color w:val="000000"/>
          <w:sz w:val="28"/>
          <w:szCs w:val="28"/>
        </w:rPr>
        <w:t>катания</w:t>
      </w:r>
      <w:r>
        <w:rPr>
          <w:color w:val="000000"/>
          <w:sz w:val="28"/>
          <w:szCs w:val="28"/>
        </w:rPr>
        <w:t>.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0" b="0"/>
            <wp:wrapSquare wrapText="bothSides"/>
            <wp:docPr id="4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Но необходимо помнит</w:t>
      </w:r>
      <w:r>
        <w:rPr>
          <w:color w:val="000000"/>
          <w:sz w:val="28"/>
          <w:szCs w:val="28"/>
        </w:rPr>
        <w:t xml:space="preserve">ь о безопасности ребенка! 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Проезжающая рядом машина подает сигнал; «веселые»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</w:t>
      </w:r>
      <w:r>
        <w:rPr>
          <w:color w:val="000000"/>
          <w:sz w:val="28"/>
          <w:szCs w:val="28"/>
        </w:rPr>
        <w:t xml:space="preserve">т идущий перед лошадью </w:t>
      </w:r>
      <w:r>
        <w:rPr>
          <w:color w:val="000000"/>
          <w:sz w:val="28"/>
          <w:szCs w:val="28"/>
        </w:rPr>
        <w:lastRenderedPageBreak/>
        <w:t>коновод среагировать? Может, и нет! Неопытный всадник и лошадь должны быть под контролем коновода. У человека, ведущего лошадь, одна рука должна быть на поводе, вторая – на ноге (бедре) маленького всадника, а если нет необходимости д</w:t>
      </w:r>
      <w:r>
        <w:rPr>
          <w:color w:val="000000"/>
          <w:sz w:val="28"/>
          <w:szCs w:val="28"/>
        </w:rPr>
        <w:t xml:space="preserve">ержать пассажира, то идти вровень с лошадью </w:t>
      </w:r>
      <w:r>
        <w:rPr>
          <w:color w:val="000000"/>
          <w:sz w:val="28"/>
          <w:szCs w:val="28"/>
        </w:rPr>
        <w:br/>
        <w:t>и «</w:t>
      </w:r>
      <w:proofErr w:type="gramStart"/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приглядку</w:t>
      </w:r>
      <w:proofErr w:type="spellEnd"/>
      <w:proofErr w:type="gramEnd"/>
      <w:r>
        <w:rPr>
          <w:color w:val="000000"/>
          <w:sz w:val="28"/>
          <w:szCs w:val="28"/>
        </w:rPr>
        <w:t>»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неудобно, в полразворота ходить -  тело</w:t>
      </w:r>
      <w:r>
        <w:rPr>
          <w:color w:val="000000"/>
          <w:sz w:val="28"/>
          <w:szCs w:val="28"/>
        </w:rPr>
        <w:t xml:space="preserve"> устанет. Но это безопасность ребенка, да и взрослого наездника.</w:t>
      </w: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Готовим блины безопасно.</w:t>
      </w: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9" behindDoc="0" locked="0" layoutInCell="0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5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0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Каждая хозяйка – Богиня на своей кухне, может любую вещь с закрытыми глазами </w:t>
      </w:r>
      <w:r>
        <w:rPr>
          <w:color w:val="000000"/>
          <w:sz w:val="28"/>
          <w:szCs w:val="28"/>
        </w:rPr>
        <w:t>найти. Но, тем не менее, надо понимать, что кухня – это то место, где много предметов, которые могут вызвать возгорание и причинить вред человеку. Поэтому при работе на кухне необходимо быть осторожным и помнить следующие правила: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</w:t>
      </w:r>
      <w:r>
        <w:rPr>
          <w:color w:val="000000"/>
          <w:sz w:val="28"/>
          <w:szCs w:val="28"/>
        </w:rPr>
        <w:t>плиту рядом с окном, так как это может привести к возгоранию занавесок или тюли;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всегда чистить конфорки от остатков масла или жира после приготовления пищи;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надо вытирать сразу. Любая искра способна вызвать пожар, </w:t>
      </w:r>
      <w:r>
        <w:rPr>
          <w:color w:val="000000"/>
          <w:sz w:val="28"/>
          <w:szCs w:val="28"/>
        </w:rPr>
        <w:t>так как масляные продукты быстро вспыхивают;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Горячую сковороду нельзя переносить и тушить водой. Надо срочно перекрыть доступ кислорода, закрыв сковороду плотно крышкой;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>
        <w:rPr>
          <w:color w:val="000000"/>
          <w:sz w:val="28"/>
          <w:szCs w:val="28"/>
        </w:rPr>
        <w:br/>
        <w:t>на каждой кухне. Желател</w:t>
      </w:r>
      <w:r>
        <w:rPr>
          <w:color w:val="000000"/>
          <w:sz w:val="28"/>
          <w:szCs w:val="28"/>
        </w:rPr>
        <w:t>ьно иметь компактный огнетушитель для частного использования;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закрыты. Реко</w:t>
      </w:r>
      <w:r>
        <w:rPr>
          <w:color w:val="000000"/>
          <w:sz w:val="28"/>
          <w:szCs w:val="28"/>
        </w:rPr>
        <w:t>мендуется их располагать подальше от горящих  поверхностей;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22B09" w:rsidRDefault="00134E36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у вас газовая плитка – при эксплуатации четко следуйте инструкции, Не используйте ее при малейших призн</w:t>
      </w:r>
      <w:r>
        <w:rPr>
          <w:color w:val="000000"/>
          <w:sz w:val="28"/>
          <w:szCs w:val="28"/>
        </w:rPr>
        <w:t>аках утечки газа.</w:t>
      </w:r>
    </w:p>
    <w:p w:rsidR="00422B09" w:rsidRDefault="00422B09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422B09" w:rsidRDefault="00422B09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422B09" w:rsidRDefault="00422B09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422B09" w:rsidRDefault="00134E36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422B09" w:rsidRDefault="00422B09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422B09" w:rsidRDefault="00134E36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325"/>
            <wp:effectExtent l="0" t="0" r="0" b="0"/>
            <wp:docPr id="6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09" w:rsidRDefault="00422B09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422B09" w:rsidRDefault="00134E36">
      <w:pPr>
        <w:pStyle w:val="Style4"/>
        <w:widowControl/>
        <w:ind w:firstLine="709"/>
        <w:jc w:val="both"/>
        <w:rPr>
          <w:rStyle w:val="ab"/>
          <w:rFonts w:ascii="Times New Roman" w:hAnsi="Times New Roman"/>
          <w:i w:val="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Катание с горок на Масленицу во все времена было повсеместным обычаем. В нем принимали, как правило, участие все - от </w:t>
      </w:r>
      <w:proofErr w:type="gramStart"/>
      <w:r>
        <w:rPr>
          <w:rStyle w:val="ab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>
        <w:rPr>
          <w:rStyle w:val="ab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422B09" w:rsidRDefault="00134E36">
      <w:pPr>
        <w:pStyle w:val="af1"/>
        <w:spacing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Но не стоит забывать, что вместе с тем ледяная горка это место </w:t>
      </w:r>
      <w:r>
        <w:rPr>
          <w:color w:val="202020"/>
          <w:sz w:val="28"/>
          <w:szCs w:val="28"/>
        </w:rPr>
        <w:t>повышенной опасности.</w:t>
      </w:r>
    </w:p>
    <w:p w:rsidR="00422B09" w:rsidRDefault="00134E36">
      <w:pPr>
        <w:pStyle w:val="af1"/>
        <w:spacing w:beforeAutospacing="0" w:after="0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422B09" w:rsidRDefault="00422B09">
      <w:pPr>
        <w:pStyle w:val="af1"/>
        <w:spacing w:beforeAutospacing="0" w:after="0" w:afterAutospacing="0"/>
        <w:jc w:val="both"/>
        <w:rPr>
          <w:iCs/>
          <w:sz w:val="28"/>
          <w:szCs w:val="28"/>
        </w:rPr>
      </w:pPr>
    </w:p>
    <w:p w:rsidR="00422B09" w:rsidRDefault="00134E3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422B09" w:rsidRDefault="00134E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422B09" w:rsidRDefault="00134E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горка вызывает у вас опасения, сначала прокатитесь с нее без ребенка испытайте спуск.</w:t>
      </w:r>
    </w:p>
    <w:p w:rsidR="00422B09" w:rsidRDefault="00134E3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>
        <w:rPr>
          <w:i/>
          <w:iCs/>
          <w:color w:val="FF0000"/>
          <w:sz w:val="28"/>
          <w:szCs w:val="28"/>
        </w:rPr>
        <w:br/>
        <w:t>а кто-то снизу</w:t>
      </w:r>
      <w:r>
        <w:rPr>
          <w:i/>
          <w:iCs/>
          <w:color w:val="FF0000"/>
          <w:sz w:val="28"/>
          <w:szCs w:val="28"/>
        </w:rPr>
        <w:t xml:space="preserve"> помогает детям быстро освобождать путь.</w:t>
      </w:r>
    </w:p>
    <w:p w:rsidR="00422B09" w:rsidRDefault="00134E36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422B09" w:rsidRDefault="00134E36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422B09" w:rsidRDefault="00134E36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>
        <w:rPr>
          <w:rFonts w:ascii="Times New Roman" w:hAnsi="Times New Roman" w:cs="Times New Roman"/>
          <w:sz w:val="28"/>
          <w:szCs w:val="28"/>
        </w:rPr>
        <w:br/>
        <w:t>в немног</w:t>
      </w:r>
      <w:r>
        <w:rPr>
          <w:rFonts w:ascii="Times New Roman" w:hAnsi="Times New Roman" w:cs="Times New Roman"/>
          <w:sz w:val="28"/>
          <w:szCs w:val="28"/>
        </w:rPr>
        <w:t>олюдных местах, где нет деревьев, заборов и других препятствий.</w:t>
      </w:r>
    </w:p>
    <w:p w:rsidR="00422B09" w:rsidRDefault="00134E36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lastRenderedPageBreak/>
        <w:t>Перед катанием лучше всего надеть на ребенка налокотники, наколенники и шлем.</w:t>
      </w:r>
    </w:p>
    <w:p w:rsidR="00422B09" w:rsidRDefault="00422B0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422B09" w:rsidRDefault="00134E3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Правила поведения на оживленной горке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Подниматься на снежную или ледяную горку следует только там, где есть </w:t>
      </w:r>
      <w:r>
        <w:rPr>
          <w:rFonts w:ascii="Times New Roman" w:hAnsi="Times New Roman" w:cs="Times New Roman"/>
          <w:color w:val="27272B"/>
          <w:sz w:val="28"/>
          <w:szCs w:val="28"/>
        </w:rPr>
        <w:t>ступеньки; запрещено подниматься на горку там, где навстречу скатываются другие.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съезжайте, пока не отойдет в сторону тот, кто спускается впереди.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задерживайтесь внизу, когда съехали, а поскорее отползите или откатитесь в сторону.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Не катайтесь, стоя </w:t>
      </w:r>
      <w:r>
        <w:rPr>
          <w:rFonts w:ascii="Times New Roman" w:hAnsi="Times New Roman" w:cs="Times New Roman"/>
          <w:color w:val="27272B"/>
          <w:sz w:val="28"/>
          <w:szCs w:val="28"/>
        </w:rPr>
        <w:t>на ногах и на корточках.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съезжайте спиной или головой вперед (на животе), а всегда смотрите вперед как при спуске, так и при подъеме.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перебегайте ледяную дорожку.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Если мимо горки идет прохожий, подождите, пока он пройдет, </w:t>
      </w:r>
      <w:r>
        <w:rPr>
          <w:rFonts w:ascii="Times New Roman" w:hAnsi="Times New Roman" w:cs="Times New Roman"/>
          <w:color w:val="27272B"/>
          <w:sz w:val="28"/>
          <w:szCs w:val="28"/>
        </w:rPr>
        <w:br/>
        <w:t xml:space="preserve">и только после этого </w:t>
      </w:r>
      <w:r>
        <w:rPr>
          <w:rFonts w:ascii="Times New Roman" w:hAnsi="Times New Roman" w:cs="Times New Roman"/>
          <w:color w:val="27272B"/>
          <w:sz w:val="28"/>
          <w:szCs w:val="28"/>
        </w:rPr>
        <w:t>съезжайте.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Если уйти от столкновения (на пути дерево, человек и т. д.) нельзя, то постарайтесь завалиться на </w:t>
      </w:r>
      <w:proofErr w:type="gramStart"/>
      <w:r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откатитесь</w:t>
      </w:r>
      <w:r>
        <w:rPr>
          <w:rFonts w:ascii="Times New Roman" w:hAnsi="Times New Roman" w:cs="Times New Roman"/>
          <w:color w:val="27272B"/>
          <w:sz w:val="28"/>
          <w:szCs w:val="28"/>
        </w:rPr>
        <w:br/>
        <w:t>в сторону от ледяной поверхности.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Избегайте катания с горок с неровным ледовым покрытием.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окажите </w:t>
      </w:r>
      <w:r>
        <w:rPr>
          <w:rFonts w:ascii="Times New Roman" w:hAnsi="Times New Roman" w:cs="Times New Roman"/>
          <w:color w:val="27272B"/>
          <w:sz w:val="28"/>
          <w:szCs w:val="28"/>
        </w:rPr>
        <w:t>первую помощь пострадавшему, сообщите об этом в службу экстренного вызова </w:t>
      </w:r>
      <w:r>
        <w:rPr>
          <w:rStyle w:val="a5"/>
          <w:rFonts w:ascii="Times New Roman" w:hAnsi="Times New Roman" w:cs="Times New Roman"/>
          <w:color w:val="27272B"/>
          <w:sz w:val="28"/>
          <w:szCs w:val="28"/>
        </w:rPr>
        <w:t>112</w:t>
      </w:r>
      <w:r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422B09" w:rsidRDefault="00134E3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прекратите катание.</w:t>
      </w:r>
    </w:p>
    <w:p w:rsidR="00422B09" w:rsidRDefault="00422B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422B09" w:rsidRDefault="00134E3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огромный выбор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катания с горок</w:t>
      </w:r>
      <w:r>
        <w:rPr>
          <w:sz w:val="28"/>
          <w:szCs w:val="28"/>
        </w:rPr>
        <w:t>.</w:t>
      </w: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22B09" w:rsidRDefault="00134E36">
      <w:pPr>
        <w:pStyle w:val="af1"/>
        <w:shd w:val="clear" w:color="auto" w:fill="FFFFFF"/>
        <w:spacing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422B09" w:rsidRDefault="00134E36">
      <w:pPr>
        <w:pStyle w:val="af1"/>
        <w:shd w:val="clear" w:color="auto" w:fill="FFFFFF"/>
        <w:spacing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>
        <w:rPr>
          <w:color w:val="222222"/>
          <w:sz w:val="28"/>
          <w:szCs w:val="28"/>
        </w:rPr>
        <w:br/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>
        <w:rPr>
          <w:color w:val="222222"/>
          <w:sz w:val="28"/>
          <w:szCs w:val="28"/>
        </w:rPr>
        <w:br/>
        <w:t>по чистой случайности и везению.</w:t>
      </w:r>
    </w:p>
    <w:p w:rsidR="00422B09" w:rsidRDefault="00422B09">
      <w:pPr>
        <w:pStyle w:val="af1"/>
        <w:shd w:val="clear" w:color="auto" w:fill="FFFFFF"/>
        <w:spacing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22B09" w:rsidRDefault="00134E3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422B09" w:rsidRDefault="00422B09">
      <w:pPr>
        <w:spacing w:after="0"/>
        <w:ind w:firstLine="709"/>
        <w:rPr>
          <w:sz w:val="28"/>
          <w:szCs w:val="28"/>
        </w:rPr>
      </w:pP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>
        <w:rPr>
          <w:color w:val="202020"/>
          <w:sz w:val="28"/>
          <w:szCs w:val="28"/>
        </w:rPr>
        <w:lastRenderedPageBreak/>
        <w:t>Рас</w:t>
      </w:r>
      <w:r>
        <w:rPr>
          <w:color w:val="202020"/>
          <w:sz w:val="28"/>
          <w:szCs w:val="28"/>
        </w:rPr>
        <w:t>считана</w:t>
      </w:r>
      <w:proofErr w:type="gramEnd"/>
      <w:r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</w:t>
      </w:r>
      <w:r>
        <w:rPr>
          <w:color w:val="202020"/>
          <w:sz w:val="28"/>
          <w:szCs w:val="28"/>
        </w:rPr>
        <w:br/>
        <w:t>с горок зимой.</w:t>
      </w:r>
    </w:p>
    <w:p w:rsidR="00422B09" w:rsidRDefault="00134E36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22B09" w:rsidRDefault="00134E3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422B09" w:rsidRDefault="00134E3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>
        <w:rPr>
          <w:rFonts w:ascii="Times New Roman" w:hAnsi="Times New Roman" w:cs="Times New Roman"/>
          <w:color w:val="202020"/>
          <w:sz w:val="28"/>
          <w:szCs w:val="28"/>
        </w:rPr>
        <w:br/>
        <w:t>и позвоночник ребенка;</w:t>
      </w:r>
    </w:p>
    <w:p w:rsidR="00422B09" w:rsidRDefault="00134E3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</w:t>
      </w:r>
      <w:r>
        <w:rPr>
          <w:rFonts w:ascii="Times New Roman" w:hAnsi="Times New Roman" w:cs="Times New Roman"/>
          <w:sz w:val="28"/>
          <w:szCs w:val="28"/>
        </w:rPr>
        <w:t>их и пугливых детей они не подходят;</w:t>
      </w:r>
    </w:p>
    <w:p w:rsidR="00422B09" w:rsidRDefault="00134E3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422B09" w:rsidRDefault="00134E3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</w:t>
      </w:r>
      <w:r>
        <w:rPr>
          <w:i/>
          <w:iCs/>
          <w:sz w:val="28"/>
          <w:szCs w:val="28"/>
        </w:rPr>
        <w:t>я по </w:t>
      </w:r>
      <w:hyperlink r:id="rId14">
        <w:r>
          <w:rPr>
            <w:rStyle w:val="a6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>
        <w:rPr>
          <w:i/>
          <w:iCs/>
          <w:sz w:val="28"/>
          <w:szCs w:val="28"/>
        </w:rPr>
        <w:t>, при этом удобно рулить и тормозить.</w:t>
      </w:r>
    </w:p>
    <w:p w:rsidR="00422B09" w:rsidRDefault="00422B0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422B09" w:rsidRDefault="00134E3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>
        <w:rPr>
          <w:color w:val="202020"/>
          <w:sz w:val="28"/>
          <w:szCs w:val="28"/>
        </w:rPr>
        <w:t xml:space="preserve"> </w:t>
      </w:r>
      <w:r>
        <w:rPr>
          <w:color w:val="202020"/>
          <w:sz w:val="28"/>
          <w:szCs w:val="28"/>
        </w:rPr>
        <w:t>Ватрушка легкая и отлично едет даже по не накатанной горке.</w:t>
      </w: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422B09" w:rsidRDefault="00134E36">
      <w:pPr>
        <w:pStyle w:val="af1"/>
        <w:spacing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i/>
          <w:iCs/>
          <w:noProof/>
          <w:color w:val="202020"/>
          <w:sz w:val="28"/>
          <w:szCs w:val="28"/>
        </w:rPr>
        <w:lastRenderedPageBreak/>
        <w:drawing>
          <wp:anchor distT="0" distB="0" distL="114300" distR="114300" simplePos="0" relativeHeight="8" behindDoc="0" locked="0" layoutInCell="0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0"/>
            <wp:wrapSquare wrapText="bothSides"/>
            <wp:docPr id="7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B09" w:rsidRDefault="00422B09"/>
    <w:p w:rsidR="00422B09" w:rsidRDefault="00422B09"/>
    <w:p w:rsidR="00422B09" w:rsidRDefault="00134E36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22B09" w:rsidRDefault="00134E3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как только скорость движения возрастает, ватрушка становится довольно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опасной (разгоняются ватрушки молниеносно, и скорость развивают выше, чем санки или </w:t>
      </w:r>
      <w:proofErr w:type="spellStart"/>
      <w:r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невозможно);</w:t>
      </w:r>
    </w:p>
    <w:p w:rsidR="00422B09" w:rsidRDefault="00134E3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</w:t>
      </w:r>
      <w:r>
        <w:rPr>
          <w:rFonts w:ascii="Times New Roman" w:hAnsi="Times New Roman" w:cs="Times New Roman"/>
          <w:color w:val="202020"/>
          <w:sz w:val="28"/>
          <w:szCs w:val="28"/>
        </w:rPr>
        <w:t>, можно получить сильные травмы спины и шейного отдела позвоночника;</w:t>
      </w:r>
    </w:p>
    <w:p w:rsidR="00422B09" w:rsidRDefault="00134E3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ватрушки могут закручиваться вокруг своей оси во время спуска;</w:t>
      </w:r>
    </w:p>
    <w:p w:rsidR="00422B09" w:rsidRDefault="00134E3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ватрушки неуправляемы и не оборудованы тормозным устройством;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>
        <w:rPr>
          <w:color w:val="202020"/>
          <w:sz w:val="28"/>
          <w:szCs w:val="28"/>
        </w:rPr>
        <w:br/>
        <w:t>50 см в поперечнике) завалиться на бок (слезть) легко.</w:t>
      </w: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134E3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Рассчитаны</w:t>
      </w:r>
      <w:proofErr w:type="gramEnd"/>
      <w:r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избежать опасного столкновения лучше всего завалиться </w:t>
      </w:r>
      <w:r>
        <w:rPr>
          <w:sz w:val="28"/>
          <w:szCs w:val="28"/>
        </w:rPr>
        <w:br/>
        <w:t>на бок.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Для катания с горок предпочтительнее санки.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Несмотря на всю их жесткость, есть возможность контролировать направление движения.</w:t>
      </w:r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Позволяют принять анатомически правильную позу, по сравнению </w:t>
      </w:r>
      <w:r>
        <w:rPr>
          <w:sz w:val="28"/>
          <w:szCs w:val="28"/>
        </w:rPr>
        <w:br/>
        <w:t>с другими средствами для катания, что снижает вероятность травм.</w:t>
      </w:r>
    </w:p>
    <w:p w:rsidR="00422B09" w:rsidRDefault="00422B0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22B09" w:rsidRDefault="00134E36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Возможная опасность: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тем, чтобы ребенок не запутался ногой в полозьях во время движения или слезая с санок.</w:t>
      </w:r>
    </w:p>
    <w:p w:rsidR="00422B09" w:rsidRDefault="00422B0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22B09" w:rsidRDefault="00134E3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22B09" w:rsidRDefault="00134E36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22B09" w:rsidRDefault="00134E36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22B09" w:rsidRDefault="00134E3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22B09" w:rsidRDefault="00134E3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</w:t>
      </w:r>
      <w:r>
        <w:rPr>
          <w:rFonts w:ascii="Times New Roman" w:hAnsi="Times New Roman" w:cs="Times New Roman"/>
          <w:color w:val="202020"/>
          <w:sz w:val="28"/>
          <w:szCs w:val="28"/>
        </w:rPr>
        <w:t>вивает немалую на любом склоне и быстро разгоняется;</w:t>
      </w:r>
    </w:p>
    <w:p w:rsidR="00422B09" w:rsidRDefault="00134E3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затормозить.</w:t>
      </w:r>
    </w:p>
    <w:p w:rsidR="00422B09" w:rsidRDefault="00134E36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</w:t>
      </w:r>
      <w:r>
        <w:rPr>
          <w:rFonts w:ascii="Times New Roman" w:hAnsi="Times New Roman" w:cs="Times New Roman"/>
          <w:color w:val="202020"/>
          <w:sz w:val="28"/>
          <w:szCs w:val="28"/>
        </w:rPr>
        <w:t>вакуироваться, в случае опасности, им будет очень трудно</w:t>
      </w:r>
    </w:p>
    <w:p w:rsidR="00422B09" w:rsidRDefault="00422B09">
      <w:pPr>
        <w:pStyle w:val="af1"/>
        <w:shd w:val="clear" w:color="auto" w:fill="FFFFFF"/>
        <w:spacing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22B09" w:rsidRDefault="00134E36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Таким образом, основной причиной </w:t>
      </w:r>
      <w:proofErr w:type="spellStart"/>
      <w:r>
        <w:rPr>
          <w:color w:val="222222"/>
          <w:sz w:val="28"/>
          <w:szCs w:val="28"/>
        </w:rPr>
        <w:t>травмирования</w:t>
      </w:r>
      <w:proofErr w:type="spellEnd"/>
      <w:r>
        <w:rPr>
          <w:color w:val="222222"/>
          <w:sz w:val="28"/>
          <w:szCs w:val="28"/>
        </w:rPr>
        <w:t xml:space="preserve"> детей во время катания с гор, становится пренебрежение правилами безопасности </w:t>
      </w:r>
      <w:r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 xml:space="preserve">и, конечно, выбор опасных мест для катания на скоростных приспособлениях. </w:t>
      </w:r>
    </w:p>
    <w:p w:rsidR="00422B09" w:rsidRDefault="00134E36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Задача взрослых - </w:t>
      </w:r>
      <w:proofErr w:type="gramStart"/>
      <w:r>
        <w:rPr>
          <w:color w:val="222222"/>
          <w:sz w:val="28"/>
          <w:szCs w:val="28"/>
        </w:rPr>
        <w:t>контроль за</w:t>
      </w:r>
      <w:proofErr w:type="gramEnd"/>
      <w:r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</w:t>
      </w:r>
      <w:r>
        <w:rPr>
          <w:color w:val="222222"/>
          <w:sz w:val="28"/>
          <w:szCs w:val="28"/>
        </w:rPr>
        <w:br/>
        <w:t>с горок ватрушками, которые могут по ходу движения</w:t>
      </w:r>
      <w:r>
        <w:rPr>
          <w:color w:val="222222"/>
          <w:sz w:val="28"/>
          <w:szCs w:val="28"/>
        </w:rPr>
        <w:t xml:space="preserve">, подпрыгнув на ухабе, резко поменять траекторию движения. </w:t>
      </w:r>
    </w:p>
    <w:p w:rsidR="00422B09" w:rsidRDefault="00134E36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>
        <w:rPr>
          <w:color w:val="222222"/>
          <w:sz w:val="28"/>
          <w:szCs w:val="28"/>
        </w:rPr>
        <w:br/>
        <w:t xml:space="preserve">на ватрушках сидели сзади детей, управляя движением и </w:t>
      </w:r>
      <w:r>
        <w:rPr>
          <w:color w:val="222222"/>
          <w:sz w:val="28"/>
          <w:szCs w:val="28"/>
        </w:rPr>
        <w:t>обеспечивая чадам защиту. Возможно, ощутив на своей, что называется «шкуре» прелести адреналинового спуска, родители нашли бы более приемлемые занятия для своих отпрысков.</w:t>
      </w:r>
    </w:p>
    <w:p w:rsidR="00422B09" w:rsidRDefault="00422B09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422B09" w:rsidRDefault="00134E36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Последний день масленичной недели – это так же  «Прощеное воскресенье». В этот день</w:t>
      </w: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необходимо извиниться перед всеми близкими, даже если ты не думаешь, что обижал их. </w:t>
      </w:r>
    </w:p>
    <w:p w:rsidR="00422B09" w:rsidRDefault="00134E36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422B09" w:rsidRDefault="00422B09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422B09" w:rsidRDefault="00422B09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422B09" w:rsidRDefault="00134E36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93235" cy="3990975"/>
            <wp:effectExtent l="0" t="0" r="0" b="0"/>
            <wp:docPr id="8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09" w:rsidRDefault="00422B09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422B09" w:rsidRDefault="00422B09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422B09" w:rsidRDefault="00422B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422B09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71BEF"/>
    <w:multiLevelType w:val="multilevel"/>
    <w:tmpl w:val="B3C2C166"/>
    <w:lvl w:ilvl="0">
      <w:start w:val="1"/>
      <w:numFmt w:val="decimal"/>
      <w:lvlText w:val="%1."/>
      <w:lvlJc w:val="left"/>
      <w:pPr>
        <w:tabs>
          <w:tab w:val="num" w:pos="0"/>
        </w:tabs>
        <w:ind w:left="1774" w:hanging="106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>
    <w:nsid w:val="1205006D"/>
    <w:multiLevelType w:val="multilevel"/>
    <w:tmpl w:val="F2844D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CA60DBB"/>
    <w:multiLevelType w:val="multilevel"/>
    <w:tmpl w:val="C2B6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2EF076B9"/>
    <w:multiLevelType w:val="multilevel"/>
    <w:tmpl w:val="C2303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CD7DDB"/>
    <w:multiLevelType w:val="multilevel"/>
    <w:tmpl w:val="326CD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75796A"/>
    <w:multiLevelType w:val="multilevel"/>
    <w:tmpl w:val="35A8DDF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>
    <w:nsid w:val="6D2035FB"/>
    <w:multiLevelType w:val="multilevel"/>
    <w:tmpl w:val="27CAE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9D39DB"/>
    <w:multiLevelType w:val="multilevel"/>
    <w:tmpl w:val="9ED8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79CE228A"/>
    <w:multiLevelType w:val="multilevel"/>
    <w:tmpl w:val="7462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B09"/>
    <w:rsid w:val="00134E36"/>
    <w:rsid w:val="0042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94C90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513945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uiPriority w:val="99"/>
    <w:qFormat/>
    <w:rsid w:val="00E22F1D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qFormat/>
    <w:rsid w:val="00E22F1D"/>
    <w:rPr>
      <w:rFonts w:ascii="Arial Narrow" w:hAnsi="Arial Narrow" w:cs="Arial Narrow"/>
      <w:sz w:val="34"/>
      <w:szCs w:val="34"/>
    </w:rPr>
  </w:style>
  <w:style w:type="character" w:customStyle="1" w:styleId="FontStyle13">
    <w:name w:val="Font Style13"/>
    <w:basedOn w:val="a0"/>
    <w:uiPriority w:val="99"/>
    <w:qFormat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qFormat/>
    <w:rsid w:val="00D94C90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w">
    <w:name w:val="w"/>
    <w:basedOn w:val="a0"/>
    <w:qFormat/>
    <w:rsid w:val="00D94C90"/>
  </w:style>
  <w:style w:type="character" w:styleId="a5">
    <w:name w:val="Strong"/>
    <w:basedOn w:val="a0"/>
    <w:uiPriority w:val="22"/>
    <w:qFormat/>
    <w:rsid w:val="00376676"/>
    <w:rPr>
      <w:b/>
      <w:bCs/>
    </w:rPr>
  </w:style>
  <w:style w:type="character" w:styleId="a6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qFormat/>
    <w:rsid w:val="00376676"/>
  </w:style>
  <w:style w:type="character" w:customStyle="1" w:styleId="20">
    <w:name w:val="Заголовок 2 Знак"/>
    <w:basedOn w:val="a0"/>
    <w:link w:val="2"/>
    <w:uiPriority w:val="9"/>
    <w:qFormat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7">
    <w:name w:val="Верхний колонтитул Знак"/>
    <w:basedOn w:val="a0"/>
    <w:link w:val="a8"/>
    <w:uiPriority w:val="99"/>
    <w:semiHidden/>
    <w:qFormat/>
    <w:rsid w:val="00CC5E7C"/>
  </w:style>
  <w:style w:type="character" w:customStyle="1" w:styleId="a9">
    <w:name w:val="Нижний колонтитул Знак"/>
    <w:basedOn w:val="a0"/>
    <w:link w:val="aa"/>
    <w:uiPriority w:val="99"/>
    <w:semiHidden/>
    <w:qFormat/>
    <w:rsid w:val="00CC5E7C"/>
  </w:style>
  <w:style w:type="character" w:styleId="ab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qFormat/>
    <w:rsid w:val="00D311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qFormat/>
    <w:rsid w:val="00E22F1D"/>
    <w:pPr>
      <w:widowControl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paragraph" w:customStyle="1" w:styleId="Style3">
    <w:name w:val="Style3"/>
    <w:basedOn w:val="a"/>
    <w:uiPriority w:val="99"/>
    <w:qFormat/>
    <w:rsid w:val="00E22F1D"/>
    <w:pPr>
      <w:widowControl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4">
    <w:name w:val="Style4"/>
    <w:basedOn w:val="a"/>
    <w:uiPriority w:val="99"/>
    <w:qFormat/>
    <w:rsid w:val="00E22F1D"/>
    <w:pPr>
      <w:widowControl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styleId="af1">
    <w:name w:val="Normal (Web)"/>
    <w:basedOn w:val="a"/>
    <w:uiPriority w:val="99"/>
    <w:unhideWhenUsed/>
    <w:qFormat/>
    <w:rsid w:val="00D94C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6B1D4B"/>
    <w:pPr>
      <w:ind w:left="720"/>
      <w:contextualSpacing/>
    </w:pPr>
  </w:style>
  <w:style w:type="paragraph" w:customStyle="1" w:styleId="af3">
    <w:name w:val="Колонтитул"/>
    <w:basedOn w:val="a"/>
    <w:qFormat/>
  </w:style>
  <w:style w:type="paragraph" w:styleId="a8">
    <w:name w:val="header"/>
    <w:basedOn w:val="a"/>
    <w:link w:val="a7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9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94C90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513945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uiPriority w:val="99"/>
    <w:qFormat/>
    <w:rsid w:val="00E22F1D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qFormat/>
    <w:rsid w:val="00E22F1D"/>
    <w:rPr>
      <w:rFonts w:ascii="Arial Narrow" w:hAnsi="Arial Narrow" w:cs="Arial Narrow"/>
      <w:sz w:val="34"/>
      <w:szCs w:val="34"/>
    </w:rPr>
  </w:style>
  <w:style w:type="character" w:customStyle="1" w:styleId="FontStyle13">
    <w:name w:val="Font Style13"/>
    <w:basedOn w:val="a0"/>
    <w:uiPriority w:val="99"/>
    <w:qFormat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qFormat/>
    <w:rsid w:val="00D94C90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w">
    <w:name w:val="w"/>
    <w:basedOn w:val="a0"/>
    <w:qFormat/>
    <w:rsid w:val="00D94C90"/>
  </w:style>
  <w:style w:type="character" w:styleId="a5">
    <w:name w:val="Strong"/>
    <w:basedOn w:val="a0"/>
    <w:uiPriority w:val="22"/>
    <w:qFormat/>
    <w:rsid w:val="00376676"/>
    <w:rPr>
      <w:b/>
      <w:bCs/>
    </w:rPr>
  </w:style>
  <w:style w:type="character" w:styleId="a6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qFormat/>
    <w:rsid w:val="00376676"/>
  </w:style>
  <w:style w:type="character" w:customStyle="1" w:styleId="20">
    <w:name w:val="Заголовок 2 Знак"/>
    <w:basedOn w:val="a0"/>
    <w:link w:val="2"/>
    <w:uiPriority w:val="9"/>
    <w:qFormat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7">
    <w:name w:val="Верхний колонтитул Знак"/>
    <w:basedOn w:val="a0"/>
    <w:link w:val="a8"/>
    <w:uiPriority w:val="99"/>
    <w:semiHidden/>
    <w:qFormat/>
    <w:rsid w:val="00CC5E7C"/>
  </w:style>
  <w:style w:type="character" w:customStyle="1" w:styleId="a9">
    <w:name w:val="Нижний колонтитул Знак"/>
    <w:basedOn w:val="a0"/>
    <w:link w:val="aa"/>
    <w:uiPriority w:val="99"/>
    <w:semiHidden/>
    <w:qFormat/>
    <w:rsid w:val="00CC5E7C"/>
  </w:style>
  <w:style w:type="character" w:styleId="ab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qFormat/>
    <w:rsid w:val="00D311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qFormat/>
    <w:rsid w:val="00E22F1D"/>
    <w:pPr>
      <w:widowControl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paragraph" w:customStyle="1" w:styleId="Style3">
    <w:name w:val="Style3"/>
    <w:basedOn w:val="a"/>
    <w:uiPriority w:val="99"/>
    <w:qFormat/>
    <w:rsid w:val="00E22F1D"/>
    <w:pPr>
      <w:widowControl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4">
    <w:name w:val="Style4"/>
    <w:basedOn w:val="a"/>
    <w:uiPriority w:val="99"/>
    <w:qFormat/>
    <w:rsid w:val="00E22F1D"/>
    <w:pPr>
      <w:widowControl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styleId="af1">
    <w:name w:val="Normal (Web)"/>
    <w:basedOn w:val="a"/>
    <w:uiPriority w:val="99"/>
    <w:unhideWhenUsed/>
    <w:qFormat/>
    <w:rsid w:val="00D94C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6B1D4B"/>
    <w:pPr>
      <w:ind w:left="720"/>
      <w:contextualSpacing/>
    </w:pPr>
  </w:style>
  <w:style w:type="paragraph" w:customStyle="1" w:styleId="af3">
    <w:name w:val="Колонтитул"/>
    <w:basedOn w:val="a"/>
    <w:qFormat/>
  </w:style>
  <w:style w:type="paragraph" w:styleId="a8">
    <w:name w:val="header"/>
    <w:basedOn w:val="a"/>
    <w:link w:val="a7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9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hyperlink" Target="http://mamsila.ru/post/pravila-bezopasnosti-pri-katanii-s-gor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92CC8-0C8E-4E68-9B75-2EE3C6546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1826</Words>
  <Characters>10412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PREPODAVATEL2</dc:creator>
  <cp:lastModifiedBy>Медведева Е.А.</cp:lastModifiedBy>
  <cp:revision>2</cp:revision>
  <cp:lastPrinted>2019-02-06T08:24:00Z</cp:lastPrinted>
  <dcterms:created xsi:type="dcterms:W3CDTF">2024-02-13T05:58:00Z</dcterms:created>
  <dcterms:modified xsi:type="dcterms:W3CDTF">2024-02-13T05:58:00Z</dcterms:modified>
  <dc:language>ru-RU</dc:language>
</cp:coreProperties>
</file>